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9"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tab/>
      </w:r>
      <w:r>
        <w:tab/>
      </w:r>
      <w:r>
        <w:tab/>
      </w:r>
      <w:r w:rsidR="005E5A07">
        <w:t xml:space="preserve">Charlotte Welberg </w:t>
      </w:r>
    </w:p>
    <w:p w:rsidR="00A31AA9" w:rsidRDefault="00A31AA9" w:rsidP="00701171">
      <w:pPr>
        <w:pStyle w:val="Geenafstand"/>
        <w:pBdr>
          <w:bottom w:val="single" w:sz="4" w:space="1" w:color="auto"/>
        </w:pBdr>
      </w:pPr>
      <w:r>
        <w:t>Functie aanvrager</w:t>
      </w:r>
      <w:r w:rsidR="005E5A07">
        <w:tab/>
      </w:r>
      <w:r w:rsidR="005E5A07">
        <w:tab/>
      </w:r>
      <w:r w:rsidR="005E5A07">
        <w:tab/>
        <w:t>Opleidingsfunctionaris</w:t>
      </w:r>
    </w:p>
    <w:p w:rsidR="00DA32F1" w:rsidRPr="007B5846" w:rsidRDefault="00DA32F1" w:rsidP="00701171">
      <w:pPr>
        <w:pStyle w:val="Geenafstand"/>
        <w:pBdr>
          <w:bottom w:val="single" w:sz="4" w:space="1" w:color="auto"/>
        </w:pBdr>
      </w:pPr>
    </w:p>
    <w:p w:rsidR="00701171" w:rsidRPr="007B5846" w:rsidRDefault="00701171" w:rsidP="00701171">
      <w:pPr>
        <w:pStyle w:val="Geenafstand"/>
      </w:pPr>
    </w:p>
    <w:p w:rsidR="00DA32F1" w:rsidRPr="005E5A07" w:rsidRDefault="00DB4206" w:rsidP="00AE4022">
      <w:pPr>
        <w:pStyle w:val="Geenafstand"/>
        <w:pBdr>
          <w:bottom w:val="single" w:sz="4" w:space="1" w:color="auto"/>
        </w:pBdr>
        <w:rPr>
          <w:u w:val="single"/>
        </w:rPr>
      </w:pPr>
      <w:r w:rsidRPr="005E5A07">
        <w:rPr>
          <w:u w:val="single"/>
        </w:rPr>
        <w:t xml:space="preserve">Titel </w:t>
      </w:r>
      <w:r w:rsidR="00E47D44" w:rsidRPr="005E5A07">
        <w:rPr>
          <w:u w:val="single"/>
        </w:rPr>
        <w:t>workshop</w:t>
      </w:r>
      <w:r w:rsidR="005E5A07">
        <w:rPr>
          <w:u w:val="single"/>
        </w:rPr>
        <w:t>/scho</w:t>
      </w:r>
      <w:r w:rsidR="007B5846" w:rsidRPr="005E5A07">
        <w:rPr>
          <w:u w:val="single"/>
        </w:rPr>
        <w:t>ling/cursus</w:t>
      </w:r>
      <w:r w:rsidR="003612EE" w:rsidRPr="005E5A07">
        <w:rPr>
          <w:u w:val="single"/>
        </w:rPr>
        <w:t xml:space="preserve"> </w:t>
      </w:r>
      <w:r w:rsidR="00175DEA" w:rsidRPr="005E5A07">
        <w:rPr>
          <w:u w:val="single"/>
        </w:rPr>
        <w:t xml:space="preserve">: </w:t>
      </w:r>
    </w:p>
    <w:p w:rsidR="00701171" w:rsidRPr="005E5A07" w:rsidRDefault="005E5A07" w:rsidP="00AE4022">
      <w:pPr>
        <w:pStyle w:val="Geenafstand"/>
        <w:pBdr>
          <w:bottom w:val="single" w:sz="4" w:space="1" w:color="auto"/>
        </w:pBdr>
      </w:pPr>
      <w:r>
        <w:t>Passiviteiten Dagelijks leven  PDL</w:t>
      </w:r>
    </w:p>
    <w:p w:rsidR="00BA4378" w:rsidRPr="005E5A07"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5E5A07" w:rsidP="00AE4022">
      <w:pPr>
        <w:pStyle w:val="Geenafstand"/>
        <w:pBdr>
          <w:bottom w:val="single" w:sz="4" w:space="1" w:color="auto"/>
        </w:pBdr>
      </w:pPr>
      <w:r>
        <w:t>3</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iddels registratie aanmeldingen deelnemers MijnTmz.</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Ja. Deelnemers ontvangen certificaat via MijnTmz.</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C5489D" w:rsidP="00903E12">
      <w:pPr>
        <w:pStyle w:val="Geenafstand"/>
        <w:pBdr>
          <w:bottom w:val="single" w:sz="4" w:space="1" w:color="auto"/>
        </w:pBdr>
      </w:pPr>
      <w:r>
        <w:t>Ja</w:t>
      </w: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6212E2" w:rsidRPr="00C5489D" w:rsidRDefault="00C5489D" w:rsidP="00903E12">
      <w:pPr>
        <w:pStyle w:val="Geenafstand"/>
        <w:pBdr>
          <w:bottom w:val="single" w:sz="4" w:space="1" w:color="auto"/>
        </w:pBdr>
      </w:pPr>
      <w:r w:rsidRPr="00C5489D">
        <w:t xml:space="preserve">Hans Welberg </w:t>
      </w:r>
    </w:p>
    <w:p w:rsidR="00C5489D" w:rsidRPr="00C5489D" w:rsidRDefault="00C5489D" w:rsidP="00903E12">
      <w:pPr>
        <w:pStyle w:val="Geenafstand"/>
        <w:pBdr>
          <w:bottom w:val="single" w:sz="4" w:space="1" w:color="auto"/>
        </w:pBdr>
      </w:pPr>
      <w:r w:rsidRPr="00C5489D">
        <w:t xml:space="preserve">Charlotte Welberg </w:t>
      </w:r>
    </w:p>
    <w:p w:rsidR="00100266" w:rsidRDefault="00100266" w:rsidP="00903E12">
      <w:pPr>
        <w:pStyle w:val="Geenafstand"/>
        <w:pBdr>
          <w:bottom w:val="single" w:sz="4" w:space="1" w:color="auto"/>
        </w:pBdr>
      </w:pPr>
      <w:r>
        <w:t>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6212E2" w:rsidRDefault="001A4C93" w:rsidP="00B34C93">
      <w:pPr>
        <w:pStyle w:val="Geenafstand"/>
        <w:pBdr>
          <w:bottom w:val="single" w:sz="4" w:space="1" w:color="auto"/>
        </w:pBdr>
      </w:pPr>
      <w:r>
        <w:t>6-18</w:t>
      </w:r>
    </w:p>
    <w:p w:rsidR="00100266" w:rsidRDefault="00100266" w:rsidP="00B34C93">
      <w:pPr>
        <w:pStyle w:val="Geenafstand"/>
        <w:pBdr>
          <w:bottom w:val="single" w:sz="4" w:space="1" w:color="auto"/>
        </w:pBdr>
      </w:pPr>
      <w:r>
        <w:t>__________________________________________________________________________________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1A4C93" w:rsidP="00B34C93">
      <w:pPr>
        <w:pStyle w:val="Geenafstand"/>
        <w:pBdr>
          <w:bottom w:val="single" w:sz="4" w:space="1" w:color="auto"/>
        </w:pBdr>
      </w:pPr>
      <w:r>
        <w:t>Verletkosten</w:t>
      </w:r>
    </w:p>
    <w:p w:rsidR="00100266" w:rsidRDefault="005E5A07" w:rsidP="00B34C93">
      <w:pPr>
        <w:pStyle w:val="Geenafstand"/>
        <w:pBdr>
          <w:bottom w:val="single" w:sz="4" w:space="1" w:color="auto"/>
        </w:pBdr>
      </w:pPr>
      <w:r>
        <w:lastRenderedPageBreak/>
        <w:t xml:space="preserve">Geen er zijn wel verletkosten </w:t>
      </w:r>
      <w:r w:rsidR="00100266">
        <w:t>________________________________________________________________________________</w:t>
      </w:r>
    </w:p>
    <w:p w:rsidR="00100266" w:rsidRPr="00100266" w:rsidRDefault="00D00E97" w:rsidP="00100266">
      <w:pPr>
        <w:pStyle w:val="Geenafstand"/>
        <w:pBdr>
          <w:bottom w:val="single" w:sz="4" w:space="1" w:color="auto"/>
        </w:pBdr>
        <w:rPr>
          <w:u w:val="single"/>
        </w:rPr>
      </w:pPr>
      <w:r>
        <w:rPr>
          <w:u w:val="single"/>
        </w:rPr>
        <w:t>Locatie</w:t>
      </w:r>
    </w:p>
    <w:p w:rsidR="00100266" w:rsidRDefault="005E5A07" w:rsidP="00100266">
      <w:pPr>
        <w:pStyle w:val="Geenafstand"/>
        <w:pBdr>
          <w:bottom w:val="single" w:sz="4" w:space="1" w:color="auto"/>
        </w:pBdr>
      </w:pPr>
      <w:r>
        <w:t xml:space="preserve">TriviumMeulenbeltZorg Locatie is divers: Hengelo, Borne, Almelo, Vriezenveen, Westerhaar, Tubbergen, Enschede, Bornerbroek </w:t>
      </w: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6B74CC" w:rsidRDefault="006B74CC" w:rsidP="0045530C">
      <w:pPr>
        <w:pStyle w:val="Geenafstand"/>
        <w:pBdr>
          <w:bottom w:val="single" w:sz="4" w:space="1" w:color="auto"/>
        </w:pBdr>
      </w:pPr>
    </w:p>
    <w:p w:rsidR="001C0CE1" w:rsidRDefault="001C0CE1" w:rsidP="001C0CE1">
      <w:pPr>
        <w:pStyle w:val="Geenafstand"/>
        <w:pBdr>
          <w:bottom w:val="single" w:sz="4" w:space="1" w:color="auto"/>
        </w:pBdr>
      </w:pPr>
      <w:r>
        <w:t>Om de zorg zo goed mogelijk te kunnen geven wordt tijdens de workshop aandacht gegeven aan hoe de verzorgenden en verpleegkundigen deze passiviteit kunnen erkennen en accepteren. Vervolgens</w:t>
      </w:r>
    </w:p>
    <w:p w:rsidR="005E5A07" w:rsidRDefault="001C0CE1" w:rsidP="001C0CE1">
      <w:pPr>
        <w:pStyle w:val="Geenafstand"/>
        <w:pBdr>
          <w:bottom w:val="single" w:sz="4" w:space="1" w:color="auto"/>
        </w:pBdr>
      </w:pPr>
      <w:r>
        <w:t>wordt de PDL methode uitgelegd en wordt de transfer naar de praktijk gemaakt.</w:t>
      </w:r>
    </w:p>
    <w:p w:rsidR="005E5A07" w:rsidRDefault="005E5A07" w:rsidP="005E5A07">
      <w:pPr>
        <w:pStyle w:val="Geenafstand"/>
        <w:pBdr>
          <w:bottom w:val="single" w:sz="4" w:space="1" w:color="auto"/>
        </w:pBdr>
      </w:pPr>
    </w:p>
    <w:p w:rsidR="00C24148" w:rsidRDefault="0045530C" w:rsidP="0028211F">
      <w:pPr>
        <w:pStyle w:val="Geenafstand"/>
        <w:ind w:left="720"/>
        <w:rPr>
          <w:u w:val="single"/>
        </w:rPr>
      </w:pPr>
      <w:r w:rsidRPr="0028211F">
        <w:rPr>
          <w:u w:val="single"/>
        </w:rPr>
        <w:t>Doelstelling</w:t>
      </w:r>
    </w:p>
    <w:p w:rsidR="005E5A07" w:rsidRDefault="005E5A07" w:rsidP="0028211F">
      <w:pPr>
        <w:pStyle w:val="Geenafstand"/>
        <w:ind w:left="720"/>
      </w:pPr>
    </w:p>
    <w:p w:rsidR="00F266CA" w:rsidRDefault="00F266CA" w:rsidP="00F266CA">
      <w:pPr>
        <w:pStyle w:val="Geenafstand"/>
        <w:ind w:left="720"/>
      </w:pPr>
      <w:r>
        <w:t>Na afloop van de cursus zijn de deelnemers in staat om:</w:t>
      </w:r>
    </w:p>
    <w:p w:rsidR="00F266CA" w:rsidRDefault="00F266CA" w:rsidP="00F266CA">
      <w:pPr>
        <w:pStyle w:val="Geenafstand"/>
        <w:ind w:left="720"/>
      </w:pPr>
    </w:p>
    <w:p w:rsidR="00F266CA" w:rsidRDefault="00F266CA" w:rsidP="00F266CA">
      <w:pPr>
        <w:pStyle w:val="Geenafstand"/>
        <w:ind w:left="720"/>
      </w:pPr>
      <w:r>
        <w:t xml:space="preserve">▪ de bewoner/cliënt conform PDL-attitude te bejegenen; </w:t>
      </w:r>
    </w:p>
    <w:p w:rsidR="00F266CA" w:rsidRDefault="00F266CA" w:rsidP="00F266CA">
      <w:pPr>
        <w:pStyle w:val="Geenafstand"/>
        <w:ind w:left="720"/>
      </w:pPr>
      <w:r>
        <w:t xml:space="preserve">▪ alle PDL-handelingen adequaat uit te voeren; </w:t>
      </w:r>
    </w:p>
    <w:p w:rsidR="00F266CA" w:rsidRDefault="00F266CA" w:rsidP="00F266CA">
      <w:pPr>
        <w:pStyle w:val="Geenafstand"/>
        <w:ind w:left="720"/>
      </w:pPr>
      <w:r>
        <w:t xml:space="preserve">▪ alle PDL-middelen en voorzieningen te hanteren; </w:t>
      </w:r>
    </w:p>
    <w:p w:rsidR="00F266CA" w:rsidRDefault="00F266CA" w:rsidP="00F266CA">
      <w:pPr>
        <w:pStyle w:val="Geenafstand"/>
        <w:ind w:left="720"/>
      </w:pPr>
      <w:r>
        <w:t xml:space="preserve">▪ randvoorwaarden voor PDL-toepassing te beïnvloeden en te toetsen; </w:t>
      </w:r>
    </w:p>
    <w:p w:rsidR="001C0CE1" w:rsidRDefault="00F266CA" w:rsidP="00F266CA">
      <w:pPr>
        <w:pStyle w:val="Geenafstand"/>
        <w:ind w:left="720"/>
      </w:pPr>
      <w:r>
        <w:t xml:space="preserve">▪ voorstellen te kunnen doen/ maatregelen te kunnen nemen  op micro- en mesoniveau. </w:t>
      </w:r>
    </w:p>
    <w:p w:rsidR="00217022" w:rsidRPr="005E5A07" w:rsidRDefault="00F266CA" w:rsidP="0028211F">
      <w:pPr>
        <w:pStyle w:val="Geenafstand"/>
        <w:ind w:left="720"/>
      </w:pPr>
      <w:r w:rsidRPr="00F266CA">
        <w:t>▪</w:t>
      </w:r>
      <w:r>
        <w:t xml:space="preserve"> </w:t>
      </w:r>
      <w:r w:rsidR="005E5A07" w:rsidRPr="005E5A07">
        <w:t xml:space="preserve">om het </w:t>
      </w:r>
      <w:r w:rsidR="001C0CE1">
        <w:t xml:space="preserve">ondersteunen </w:t>
      </w:r>
      <w:r w:rsidR="005E5A07" w:rsidRPr="005E5A07">
        <w:t xml:space="preserve">van passieve cliënten en bewoners comfortabel voor hen en voor </w:t>
      </w:r>
      <w:r w:rsidR="001C0CE1">
        <w:t xml:space="preserve">zichzelf </w:t>
      </w:r>
      <w:r>
        <w:t>te laten verlopen.</w:t>
      </w:r>
    </w:p>
    <w:p w:rsidR="001C0CE1" w:rsidRDefault="001C0CE1" w:rsidP="00D23CDD">
      <w:pPr>
        <w:ind w:left="720"/>
      </w:pPr>
    </w:p>
    <w:p w:rsidR="001A4C93" w:rsidRDefault="001A4C93" w:rsidP="00D23CDD">
      <w:pPr>
        <w:ind w:left="720"/>
      </w:pPr>
    </w:p>
    <w:p w:rsidR="001A4C93" w:rsidRDefault="001A4C93" w:rsidP="00D23CDD">
      <w:pPr>
        <w:ind w:left="720"/>
      </w:pPr>
    </w:p>
    <w:p w:rsidR="001A4C93" w:rsidRDefault="001A4C93" w:rsidP="00D23CDD">
      <w:pPr>
        <w:ind w:left="720"/>
      </w:pPr>
    </w:p>
    <w:p w:rsidR="001A4C93" w:rsidRDefault="001A4C93" w:rsidP="00D23CDD">
      <w:pPr>
        <w:ind w:left="720"/>
      </w:pPr>
    </w:p>
    <w:p w:rsidR="001A4C93" w:rsidRDefault="001A4C93" w:rsidP="00D23CDD">
      <w:pPr>
        <w:ind w:left="720"/>
      </w:pPr>
    </w:p>
    <w:p w:rsidR="001A4C93" w:rsidRDefault="001A4C93" w:rsidP="00D23CDD">
      <w:pPr>
        <w:ind w:left="720"/>
      </w:pPr>
    </w:p>
    <w:p w:rsidR="001A4C93" w:rsidRDefault="001A4C93" w:rsidP="00D23CDD">
      <w:pPr>
        <w:ind w:left="720"/>
      </w:pPr>
    </w:p>
    <w:p w:rsidR="001A4C93" w:rsidRDefault="001A4C93" w:rsidP="00D23CDD">
      <w:pPr>
        <w:ind w:left="720"/>
      </w:pPr>
    </w:p>
    <w:p w:rsidR="001A4C93" w:rsidRDefault="001A4C93" w:rsidP="001A4C93">
      <w:pPr>
        <w:rPr>
          <w:rFonts w:ascii="Trebuchet MS" w:hAnsi="Trebuchet MS"/>
        </w:rPr>
      </w:pPr>
    </w:p>
    <w:p w:rsidR="001A4C93" w:rsidRDefault="001A4C93" w:rsidP="001A4C93">
      <w:pPr>
        <w:rPr>
          <w:rFonts w:ascii="Trebuchet MS" w:hAnsi="Trebuchet MS"/>
        </w:rPr>
      </w:pPr>
      <w:r>
        <w:rPr>
          <w:rFonts w:ascii="Trebuchet MS" w:hAnsi="Trebuchet MS"/>
        </w:rPr>
        <w:t>Programma</w:t>
      </w:r>
    </w:p>
    <w:p w:rsidR="001A4C93" w:rsidRDefault="001A4C93" w:rsidP="001A4C93">
      <w:pPr>
        <w:rPr>
          <w:rFonts w:ascii="Trebuchet MS" w:hAnsi="Trebuchet MS"/>
        </w:rPr>
      </w:pPr>
      <w:r w:rsidRPr="001A4C93">
        <w:rPr>
          <w:rFonts w:ascii="Trebuchet MS" w:hAnsi="Trebuchet MS"/>
        </w:rPr>
        <w:t>In één workshop maak je kennis met de principes van PDL, is er gelegenheid om te oefeningen middels skills en kun ideeën opdoen die je vervolgens in je eigen werksituatie kunt toepassen.</w:t>
      </w:r>
    </w:p>
    <w:p w:rsidR="0010778D" w:rsidRPr="001A4C93" w:rsidRDefault="0010778D" w:rsidP="001A4C93">
      <w:pPr>
        <w:rPr>
          <w:rFonts w:ascii="Trebuchet MS" w:hAnsi="Trebuchet M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9"/>
        <w:gridCol w:w="5627"/>
      </w:tblGrid>
      <w:tr w:rsidR="001A4C93" w:rsidRPr="00431EE8"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hideMark/>
          </w:tcPr>
          <w:p w:rsidR="001A4C93" w:rsidRPr="00431EE8" w:rsidRDefault="001A4C93"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b/>
                <w:bCs/>
                <w:sz w:val="20"/>
                <w:szCs w:val="20"/>
                <w:lang w:eastAsia="nl-NL"/>
              </w:rPr>
              <w:t>Workshops 1,5 uur</w:t>
            </w:r>
          </w:p>
        </w:tc>
        <w:tc>
          <w:tcPr>
            <w:tcW w:w="5627" w:type="dxa"/>
            <w:tcBorders>
              <w:top w:val="outset" w:sz="6" w:space="0" w:color="auto"/>
              <w:left w:val="outset" w:sz="6" w:space="0" w:color="auto"/>
              <w:bottom w:val="outset" w:sz="6" w:space="0" w:color="auto"/>
              <w:right w:val="outset" w:sz="6" w:space="0" w:color="auto"/>
            </w:tcBorders>
            <w:vAlign w:val="center"/>
            <w:hideMark/>
          </w:tcPr>
          <w:p w:rsidR="001A4C93" w:rsidRPr="00431EE8" w:rsidRDefault="001A4C93"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b/>
                <w:bCs/>
                <w:sz w:val="20"/>
                <w:szCs w:val="20"/>
                <w:lang w:eastAsia="nl-NL"/>
              </w:rPr>
              <w:t>Beschrijving</w:t>
            </w:r>
          </w:p>
        </w:tc>
      </w:tr>
      <w:tr w:rsidR="0010778D" w:rsidRPr="00431EE8"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hideMark/>
          </w:tcPr>
          <w:p w:rsidR="0010778D" w:rsidRPr="0010778D" w:rsidRDefault="0010778D" w:rsidP="003D3CB7">
            <w:pPr>
              <w:spacing w:after="0" w:line="240" w:lineRule="auto"/>
              <w:rPr>
                <w:rFonts w:ascii="Trebuchet MS" w:eastAsia="Times New Roman" w:hAnsi="Trebuchet MS" w:cs="Helvetica"/>
                <w:bCs/>
                <w:sz w:val="20"/>
                <w:szCs w:val="20"/>
                <w:lang w:eastAsia="nl-NL"/>
              </w:rPr>
            </w:pPr>
            <w:r w:rsidRPr="0010778D">
              <w:rPr>
                <w:rFonts w:ascii="Trebuchet MS" w:eastAsia="Times New Roman" w:hAnsi="Trebuchet MS" w:cs="Helvetica"/>
                <w:bCs/>
                <w:sz w:val="20"/>
                <w:szCs w:val="20"/>
                <w:lang w:eastAsia="nl-NL"/>
              </w:rPr>
              <w:t xml:space="preserve">Introductie </w:t>
            </w:r>
          </w:p>
        </w:tc>
        <w:tc>
          <w:tcPr>
            <w:tcW w:w="5627" w:type="dxa"/>
            <w:tcBorders>
              <w:top w:val="outset" w:sz="6" w:space="0" w:color="auto"/>
              <w:left w:val="outset" w:sz="6" w:space="0" w:color="auto"/>
              <w:bottom w:val="outset" w:sz="6" w:space="0" w:color="auto"/>
              <w:right w:val="outset" w:sz="6" w:space="0" w:color="auto"/>
            </w:tcBorders>
            <w:vAlign w:val="center"/>
            <w:hideMark/>
          </w:tcPr>
          <w:p w:rsidR="0010778D" w:rsidRPr="0010778D" w:rsidRDefault="0010778D" w:rsidP="003D3CB7">
            <w:pPr>
              <w:spacing w:after="0" w:line="240" w:lineRule="auto"/>
              <w:rPr>
                <w:rFonts w:ascii="Trebuchet MS" w:eastAsia="Times New Roman" w:hAnsi="Trebuchet MS" w:cs="Helvetica"/>
                <w:bCs/>
                <w:sz w:val="20"/>
                <w:szCs w:val="20"/>
                <w:lang w:eastAsia="nl-NL"/>
              </w:rPr>
            </w:pPr>
            <w:r w:rsidRPr="0010778D">
              <w:rPr>
                <w:rFonts w:ascii="Trebuchet MS" w:eastAsia="Times New Roman" w:hAnsi="Trebuchet MS" w:cs="Helvetica"/>
                <w:bCs/>
                <w:sz w:val="20"/>
                <w:szCs w:val="20"/>
                <w:lang w:eastAsia="nl-NL"/>
              </w:rPr>
              <w:t xml:space="preserve">Casuïstiek in beeld gebracht ( dvd)  </w:t>
            </w:r>
          </w:p>
        </w:tc>
      </w:tr>
      <w:tr w:rsidR="0010778D" w:rsidRPr="00431EE8"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hideMark/>
          </w:tcPr>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i/>
                <w:iCs/>
                <w:sz w:val="20"/>
                <w:szCs w:val="20"/>
                <w:lang w:eastAsia="nl-NL"/>
              </w:rPr>
              <w:t>Liggen en verschoond worden</w:t>
            </w:r>
          </w:p>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 </w:t>
            </w:r>
          </w:p>
        </w:tc>
        <w:tc>
          <w:tcPr>
            <w:tcW w:w="5627" w:type="dxa"/>
            <w:tcBorders>
              <w:top w:val="outset" w:sz="6" w:space="0" w:color="auto"/>
              <w:left w:val="outset" w:sz="6" w:space="0" w:color="auto"/>
              <w:bottom w:val="outset" w:sz="6" w:space="0" w:color="auto"/>
              <w:right w:val="outset" w:sz="6" w:space="0" w:color="auto"/>
            </w:tcBorders>
            <w:vAlign w:val="center"/>
            <w:hideMark/>
          </w:tcPr>
          <w:p w:rsidR="0010778D" w:rsidRPr="00136673" w:rsidRDefault="0010778D" w:rsidP="003D3CB7">
            <w:pPr>
              <w:spacing w:after="0" w:line="240" w:lineRule="auto"/>
              <w:rPr>
                <w:rFonts w:ascii="Trebuchet MS" w:eastAsia="Times New Roman" w:hAnsi="Trebuchet MS" w:cs="Helvetica"/>
                <w:sz w:val="20"/>
                <w:szCs w:val="20"/>
                <w:lang w:eastAsia="nl-NL"/>
              </w:rPr>
            </w:pPr>
          </w:p>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Comfortabel liggen, zonder pijn, ontspannen, zonder drukplekken en afweerspanning</w:t>
            </w:r>
          </w:p>
          <w:p w:rsidR="0010778D" w:rsidRPr="00136673"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Inzetten en gebruik van hulpmiddelen</w:t>
            </w:r>
          </w:p>
          <w:p w:rsidR="0010778D" w:rsidRPr="00431EE8" w:rsidRDefault="0010778D" w:rsidP="003D3CB7">
            <w:pPr>
              <w:spacing w:after="0" w:line="240" w:lineRule="auto"/>
              <w:rPr>
                <w:rFonts w:ascii="Trebuchet MS" w:eastAsia="Times New Roman" w:hAnsi="Trebuchet MS" w:cs="Helvetica"/>
                <w:sz w:val="20"/>
                <w:szCs w:val="20"/>
                <w:lang w:eastAsia="nl-NL"/>
              </w:rPr>
            </w:pPr>
          </w:p>
        </w:tc>
      </w:tr>
      <w:tr w:rsidR="0010778D" w:rsidRPr="00431EE8"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hideMark/>
          </w:tcPr>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i/>
                <w:iCs/>
                <w:sz w:val="20"/>
                <w:szCs w:val="20"/>
                <w:lang w:eastAsia="nl-NL"/>
              </w:rPr>
              <w:t>Gewassen en gekleed worden</w:t>
            </w:r>
          </w:p>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 </w:t>
            </w:r>
          </w:p>
        </w:tc>
        <w:tc>
          <w:tcPr>
            <w:tcW w:w="5627" w:type="dxa"/>
            <w:tcBorders>
              <w:top w:val="outset" w:sz="6" w:space="0" w:color="auto"/>
              <w:left w:val="outset" w:sz="6" w:space="0" w:color="auto"/>
              <w:bottom w:val="outset" w:sz="6" w:space="0" w:color="auto"/>
              <w:right w:val="outset" w:sz="6" w:space="0" w:color="auto"/>
            </w:tcBorders>
            <w:vAlign w:val="center"/>
            <w:hideMark/>
          </w:tcPr>
          <w:p w:rsidR="0010778D" w:rsidRPr="00136673" w:rsidRDefault="0010778D" w:rsidP="003D3CB7">
            <w:pPr>
              <w:spacing w:after="0" w:line="240" w:lineRule="auto"/>
              <w:rPr>
                <w:rFonts w:ascii="Trebuchet MS" w:eastAsia="Times New Roman" w:hAnsi="Trebuchet MS" w:cs="Helvetica"/>
                <w:sz w:val="20"/>
                <w:szCs w:val="20"/>
                <w:lang w:eastAsia="nl-NL"/>
              </w:rPr>
            </w:pPr>
          </w:p>
          <w:p w:rsidR="0010778D" w:rsidRPr="00136673"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Handvatten, keypoints, maatregelen en voorzieningen inzetten om comfortabel te wassen en te kleden bij passieve zorgvragers, een must voor elke zorgverlener</w:t>
            </w:r>
          </w:p>
          <w:p w:rsidR="0010778D" w:rsidRPr="00431EE8" w:rsidRDefault="0010778D" w:rsidP="003D3CB7">
            <w:pPr>
              <w:spacing w:after="0" w:line="240" w:lineRule="auto"/>
              <w:rPr>
                <w:rFonts w:ascii="Trebuchet MS" w:eastAsia="Times New Roman" w:hAnsi="Trebuchet MS" w:cs="Helvetica"/>
                <w:sz w:val="20"/>
                <w:szCs w:val="20"/>
                <w:lang w:eastAsia="nl-NL"/>
              </w:rPr>
            </w:pPr>
          </w:p>
        </w:tc>
      </w:tr>
      <w:tr w:rsidR="0010778D" w:rsidRPr="00431EE8"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hideMark/>
          </w:tcPr>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i/>
                <w:iCs/>
                <w:sz w:val="20"/>
                <w:szCs w:val="20"/>
                <w:lang w:eastAsia="nl-NL"/>
              </w:rPr>
              <w:t>Zitten en gevoed worden</w:t>
            </w:r>
          </w:p>
        </w:tc>
        <w:tc>
          <w:tcPr>
            <w:tcW w:w="5627" w:type="dxa"/>
            <w:tcBorders>
              <w:top w:val="outset" w:sz="6" w:space="0" w:color="auto"/>
              <w:left w:val="outset" w:sz="6" w:space="0" w:color="auto"/>
              <w:bottom w:val="outset" w:sz="6" w:space="0" w:color="auto"/>
              <w:right w:val="outset" w:sz="6" w:space="0" w:color="auto"/>
            </w:tcBorders>
            <w:vAlign w:val="center"/>
            <w:hideMark/>
          </w:tcPr>
          <w:p w:rsidR="0010778D" w:rsidRPr="00136673" w:rsidRDefault="0010778D" w:rsidP="003D3CB7">
            <w:pPr>
              <w:spacing w:after="0" w:line="240" w:lineRule="auto"/>
              <w:rPr>
                <w:rFonts w:ascii="Trebuchet MS" w:eastAsia="Times New Roman" w:hAnsi="Trebuchet MS" w:cs="Helvetica"/>
                <w:sz w:val="20"/>
                <w:szCs w:val="20"/>
                <w:lang w:eastAsia="nl-NL"/>
              </w:rPr>
            </w:pPr>
          </w:p>
          <w:p w:rsidR="0010778D" w:rsidRPr="00431EE8"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Goed en gevarieerd eten en voldoende voedingstoffen binnen krijgen in een rustige ambiance, een hele tour.</w:t>
            </w:r>
          </w:p>
          <w:p w:rsidR="0010778D" w:rsidRPr="00136673" w:rsidRDefault="0010778D" w:rsidP="003D3CB7">
            <w:pPr>
              <w:spacing w:after="0" w:line="240" w:lineRule="auto"/>
              <w:rPr>
                <w:rFonts w:ascii="Trebuchet MS" w:eastAsia="Times New Roman" w:hAnsi="Trebuchet MS" w:cs="Helvetica"/>
                <w:sz w:val="20"/>
                <w:szCs w:val="20"/>
                <w:lang w:eastAsia="nl-NL"/>
              </w:rPr>
            </w:pPr>
            <w:r w:rsidRPr="00431EE8">
              <w:rPr>
                <w:rFonts w:ascii="Trebuchet MS" w:eastAsia="Times New Roman" w:hAnsi="Trebuchet MS" w:cs="Helvetica"/>
                <w:sz w:val="20"/>
                <w:szCs w:val="20"/>
                <w:lang w:eastAsia="nl-NL"/>
              </w:rPr>
              <w:t>Goed zitten en eten met passieve bewoners en hen ondersteunen met handelingen, maatregelen en voorzieningen uw uitdaging.</w:t>
            </w:r>
          </w:p>
          <w:p w:rsidR="0010778D" w:rsidRPr="00431EE8" w:rsidRDefault="0010778D" w:rsidP="003D3CB7">
            <w:pPr>
              <w:spacing w:after="0" w:line="240" w:lineRule="auto"/>
              <w:rPr>
                <w:rFonts w:ascii="Trebuchet MS" w:eastAsia="Times New Roman" w:hAnsi="Trebuchet MS" w:cs="Helvetica"/>
                <w:sz w:val="20"/>
                <w:szCs w:val="20"/>
                <w:lang w:eastAsia="nl-NL"/>
              </w:rPr>
            </w:pPr>
          </w:p>
        </w:tc>
      </w:tr>
      <w:tr w:rsidR="0010778D" w:rsidRPr="00136673"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tcPr>
          <w:p w:rsidR="0010778D" w:rsidRPr="00136673" w:rsidRDefault="0010778D" w:rsidP="003D3CB7">
            <w:pPr>
              <w:spacing w:after="0" w:line="240" w:lineRule="auto"/>
              <w:rPr>
                <w:rFonts w:ascii="Trebuchet MS" w:eastAsia="Times New Roman" w:hAnsi="Trebuchet MS" w:cs="Helvetica"/>
                <w:i/>
                <w:iCs/>
                <w:sz w:val="20"/>
                <w:szCs w:val="20"/>
                <w:lang w:eastAsia="nl-NL"/>
              </w:rPr>
            </w:pPr>
            <w:r w:rsidRPr="00136673">
              <w:rPr>
                <w:rFonts w:ascii="Trebuchet MS" w:eastAsia="Times New Roman" w:hAnsi="Trebuchet MS" w:cs="Helvetica"/>
                <w:i/>
                <w:iCs/>
                <w:sz w:val="20"/>
                <w:szCs w:val="20"/>
                <w:lang w:eastAsia="nl-NL"/>
              </w:rPr>
              <w:t xml:space="preserve">10 minuten Pauze </w:t>
            </w:r>
          </w:p>
        </w:tc>
        <w:tc>
          <w:tcPr>
            <w:tcW w:w="5627" w:type="dxa"/>
            <w:tcBorders>
              <w:top w:val="outset" w:sz="6" w:space="0" w:color="auto"/>
              <w:left w:val="outset" w:sz="6" w:space="0" w:color="auto"/>
              <w:bottom w:val="outset" w:sz="6" w:space="0" w:color="auto"/>
              <w:right w:val="outset" w:sz="6" w:space="0" w:color="auto"/>
            </w:tcBorders>
            <w:vAlign w:val="center"/>
          </w:tcPr>
          <w:p w:rsidR="0010778D" w:rsidRPr="00136673" w:rsidRDefault="0010778D" w:rsidP="003D3CB7">
            <w:pPr>
              <w:spacing w:after="0" w:line="240" w:lineRule="auto"/>
              <w:rPr>
                <w:rFonts w:ascii="Trebuchet MS" w:eastAsia="Times New Roman" w:hAnsi="Trebuchet MS" w:cs="Helvetica"/>
                <w:sz w:val="20"/>
                <w:szCs w:val="20"/>
                <w:lang w:eastAsia="nl-NL"/>
              </w:rPr>
            </w:pPr>
            <w:r w:rsidRPr="00136673">
              <w:rPr>
                <w:rFonts w:ascii="Trebuchet MS" w:eastAsia="Times New Roman" w:hAnsi="Trebuchet MS" w:cs="Helvetica"/>
                <w:sz w:val="20"/>
                <w:szCs w:val="20"/>
                <w:lang w:eastAsia="nl-NL"/>
              </w:rPr>
              <w:t>-----------------------------------------------</w:t>
            </w:r>
          </w:p>
        </w:tc>
      </w:tr>
      <w:tr w:rsidR="0010778D" w:rsidRPr="00136673"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tcPr>
          <w:p w:rsidR="0010778D" w:rsidRPr="00136673" w:rsidRDefault="0010778D" w:rsidP="003D3CB7">
            <w:pPr>
              <w:spacing w:after="0" w:line="240" w:lineRule="auto"/>
              <w:rPr>
                <w:rFonts w:ascii="Trebuchet MS" w:eastAsia="Times New Roman" w:hAnsi="Trebuchet MS" w:cs="Helvetica"/>
                <w:b/>
                <w:i/>
                <w:iCs/>
                <w:sz w:val="20"/>
                <w:szCs w:val="20"/>
                <w:lang w:eastAsia="nl-NL"/>
              </w:rPr>
            </w:pPr>
            <w:r w:rsidRPr="00136673">
              <w:rPr>
                <w:rFonts w:ascii="Trebuchet MS" w:eastAsia="Times New Roman" w:hAnsi="Trebuchet MS" w:cs="Helvetica"/>
                <w:b/>
                <w:i/>
                <w:iCs/>
                <w:sz w:val="20"/>
                <w:szCs w:val="20"/>
                <w:lang w:eastAsia="nl-NL"/>
              </w:rPr>
              <w:t>Vervolg workshop 1,5 uur</w:t>
            </w:r>
          </w:p>
        </w:tc>
        <w:tc>
          <w:tcPr>
            <w:tcW w:w="5627" w:type="dxa"/>
            <w:tcBorders>
              <w:top w:val="outset" w:sz="6" w:space="0" w:color="auto"/>
              <w:left w:val="outset" w:sz="6" w:space="0" w:color="auto"/>
              <w:bottom w:val="outset" w:sz="6" w:space="0" w:color="auto"/>
              <w:right w:val="outset" w:sz="6" w:space="0" w:color="auto"/>
            </w:tcBorders>
            <w:vAlign w:val="center"/>
          </w:tcPr>
          <w:p w:rsidR="0010778D" w:rsidRPr="00136673" w:rsidRDefault="0010778D" w:rsidP="003D3CB7">
            <w:pPr>
              <w:spacing w:after="0" w:line="240" w:lineRule="auto"/>
              <w:rPr>
                <w:rFonts w:ascii="Trebuchet MS" w:eastAsia="Times New Roman" w:hAnsi="Trebuchet MS" w:cs="Helvetica"/>
                <w:sz w:val="20"/>
                <w:szCs w:val="20"/>
                <w:lang w:eastAsia="nl-NL"/>
              </w:rPr>
            </w:pPr>
          </w:p>
        </w:tc>
      </w:tr>
      <w:tr w:rsidR="0010778D" w:rsidRPr="00136673" w:rsidTr="001A4C93">
        <w:trPr>
          <w:tblCellSpacing w:w="0" w:type="dxa"/>
        </w:trPr>
        <w:tc>
          <w:tcPr>
            <w:tcW w:w="3429" w:type="dxa"/>
            <w:tcBorders>
              <w:top w:val="outset" w:sz="6" w:space="0" w:color="auto"/>
              <w:left w:val="outset" w:sz="6" w:space="0" w:color="auto"/>
              <w:bottom w:val="outset" w:sz="6" w:space="0" w:color="auto"/>
              <w:right w:val="outset" w:sz="6" w:space="0" w:color="auto"/>
            </w:tcBorders>
            <w:vAlign w:val="center"/>
          </w:tcPr>
          <w:p w:rsidR="0010778D" w:rsidRPr="00136673" w:rsidRDefault="0010778D" w:rsidP="003D3CB7">
            <w:pPr>
              <w:spacing w:after="0" w:line="240" w:lineRule="auto"/>
              <w:rPr>
                <w:rFonts w:ascii="Trebuchet MS" w:eastAsia="Times New Roman" w:hAnsi="Trebuchet MS" w:cs="Helvetica"/>
                <w:i/>
                <w:iCs/>
                <w:sz w:val="20"/>
                <w:szCs w:val="20"/>
                <w:lang w:eastAsia="nl-NL"/>
              </w:rPr>
            </w:pPr>
            <w:r w:rsidRPr="00136673">
              <w:rPr>
                <w:rFonts w:ascii="Trebuchet MS" w:eastAsia="Times New Roman" w:hAnsi="Trebuchet MS" w:cs="Helvetica"/>
                <w:i/>
                <w:iCs/>
                <w:sz w:val="20"/>
                <w:szCs w:val="20"/>
                <w:lang w:eastAsia="nl-NL"/>
              </w:rPr>
              <w:t>De praktijk</w:t>
            </w:r>
          </w:p>
        </w:tc>
        <w:tc>
          <w:tcPr>
            <w:tcW w:w="5627" w:type="dxa"/>
            <w:tcBorders>
              <w:top w:val="outset" w:sz="6" w:space="0" w:color="auto"/>
              <w:left w:val="outset" w:sz="6" w:space="0" w:color="auto"/>
              <w:bottom w:val="outset" w:sz="6" w:space="0" w:color="auto"/>
              <w:right w:val="outset" w:sz="6" w:space="0" w:color="auto"/>
            </w:tcBorders>
            <w:vAlign w:val="center"/>
          </w:tcPr>
          <w:p w:rsidR="0010778D" w:rsidRPr="00136673" w:rsidRDefault="0010778D" w:rsidP="003D3CB7">
            <w:pPr>
              <w:spacing w:after="0" w:line="240" w:lineRule="auto"/>
              <w:rPr>
                <w:rFonts w:ascii="Trebuchet MS" w:eastAsia="Times New Roman" w:hAnsi="Trebuchet MS" w:cs="Helvetica"/>
                <w:sz w:val="20"/>
                <w:szCs w:val="20"/>
                <w:lang w:eastAsia="nl-NL"/>
              </w:rPr>
            </w:pPr>
          </w:p>
          <w:p w:rsidR="0010778D" w:rsidRPr="00136673" w:rsidRDefault="0010778D" w:rsidP="003D3CB7">
            <w:pPr>
              <w:spacing w:after="0" w:line="240" w:lineRule="auto"/>
              <w:rPr>
                <w:rFonts w:ascii="Trebuchet MS" w:eastAsia="Times New Roman" w:hAnsi="Trebuchet MS" w:cs="Helvetica"/>
                <w:sz w:val="20"/>
                <w:szCs w:val="20"/>
                <w:lang w:eastAsia="nl-NL"/>
              </w:rPr>
            </w:pPr>
            <w:r w:rsidRPr="00136673">
              <w:rPr>
                <w:rFonts w:ascii="Trebuchet MS" w:eastAsia="Times New Roman" w:hAnsi="Trebuchet MS" w:cs="Helvetica"/>
                <w:sz w:val="20"/>
                <w:szCs w:val="20"/>
                <w:lang w:eastAsia="nl-NL"/>
              </w:rPr>
              <w:t>Toepassen van het geleerde in een oefensituatie</w:t>
            </w:r>
          </w:p>
          <w:p w:rsidR="0010778D" w:rsidRPr="00136673" w:rsidRDefault="0010778D" w:rsidP="001A4C93">
            <w:pPr>
              <w:pStyle w:val="Lijstalinea"/>
              <w:numPr>
                <w:ilvl w:val="0"/>
                <w:numId w:val="22"/>
              </w:numPr>
              <w:spacing w:after="0" w:line="240" w:lineRule="auto"/>
              <w:rPr>
                <w:rFonts w:ascii="Trebuchet MS" w:eastAsia="Times New Roman" w:hAnsi="Trebuchet MS" w:cs="Helvetica"/>
                <w:sz w:val="20"/>
                <w:szCs w:val="20"/>
                <w:lang w:eastAsia="nl-NL"/>
              </w:rPr>
            </w:pPr>
            <w:r w:rsidRPr="00136673">
              <w:rPr>
                <w:rFonts w:ascii="Trebuchet MS" w:eastAsia="Times New Roman" w:hAnsi="Trebuchet MS" w:cs="Helvetica"/>
                <w:noProof/>
                <w:sz w:val="20"/>
                <w:szCs w:val="20"/>
                <w:lang w:eastAsia="nl-NL"/>
              </w:rPr>
              <mc:AlternateContent>
                <mc:Choice Requires="wps">
                  <w:drawing>
                    <wp:anchor distT="0" distB="0" distL="114300" distR="114300" simplePos="0" relativeHeight="251661312" behindDoc="0" locked="0" layoutInCell="1" allowOverlap="1" wp14:anchorId="2F75100E" wp14:editId="38F5A6E7">
                      <wp:simplePos x="0" y="0"/>
                      <wp:positionH relativeFrom="column">
                        <wp:posOffset>1812925</wp:posOffset>
                      </wp:positionH>
                      <wp:positionV relativeFrom="paragraph">
                        <wp:posOffset>52705</wp:posOffset>
                      </wp:positionV>
                      <wp:extent cx="104775" cy="438150"/>
                      <wp:effectExtent l="0" t="0" r="28575" b="19050"/>
                      <wp:wrapNone/>
                      <wp:docPr id="1" name="Rechteraccolade 1"/>
                      <wp:cNvGraphicFramePr/>
                      <a:graphic xmlns:a="http://schemas.openxmlformats.org/drawingml/2006/main">
                        <a:graphicData uri="http://schemas.microsoft.com/office/word/2010/wordprocessingShape">
                          <wps:wsp>
                            <wps:cNvSpPr/>
                            <wps:spPr>
                              <a:xfrm>
                                <a:off x="0" y="0"/>
                                <a:ext cx="104775" cy="4381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142.75pt;margin-top:4.15pt;width:8.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" adj="430" strokecolor="#4a7ebb"/>
                  </w:pict>
                </mc:Fallback>
              </mc:AlternateContent>
            </w:r>
            <w:r w:rsidRPr="00136673">
              <w:rPr>
                <w:rFonts w:ascii="Trebuchet MS" w:eastAsia="Times New Roman" w:hAnsi="Trebuchet MS" w:cs="Helvetica"/>
                <w:sz w:val="20"/>
                <w:szCs w:val="20"/>
                <w:lang w:eastAsia="nl-NL"/>
              </w:rPr>
              <w:t xml:space="preserve">Liggen en verschonen        </w:t>
            </w:r>
          </w:p>
          <w:p w:rsidR="0010778D" w:rsidRPr="00136673" w:rsidRDefault="0010778D" w:rsidP="001A4C93">
            <w:pPr>
              <w:pStyle w:val="Lijstalinea"/>
              <w:numPr>
                <w:ilvl w:val="0"/>
                <w:numId w:val="22"/>
              </w:numPr>
              <w:spacing w:after="0" w:line="240" w:lineRule="auto"/>
              <w:rPr>
                <w:rFonts w:ascii="Trebuchet MS" w:eastAsia="Times New Roman" w:hAnsi="Trebuchet MS" w:cs="Helvetica"/>
                <w:sz w:val="20"/>
                <w:szCs w:val="20"/>
                <w:lang w:eastAsia="nl-NL"/>
              </w:rPr>
            </w:pPr>
            <w:r w:rsidRPr="00136673">
              <w:rPr>
                <w:rFonts w:ascii="Trebuchet MS" w:eastAsia="Times New Roman" w:hAnsi="Trebuchet MS" w:cs="Helvetica"/>
                <w:sz w:val="20"/>
                <w:szCs w:val="20"/>
                <w:lang w:eastAsia="nl-NL"/>
              </w:rPr>
              <w:t>Wassen en kleden              contact maken</w:t>
            </w:r>
          </w:p>
          <w:p w:rsidR="0010778D" w:rsidRPr="00136673" w:rsidRDefault="0010778D" w:rsidP="001A4C93">
            <w:pPr>
              <w:pStyle w:val="Lijstalinea"/>
              <w:numPr>
                <w:ilvl w:val="0"/>
                <w:numId w:val="22"/>
              </w:numPr>
              <w:spacing w:after="0" w:line="240" w:lineRule="auto"/>
              <w:rPr>
                <w:rFonts w:ascii="Trebuchet MS" w:eastAsia="Times New Roman" w:hAnsi="Trebuchet MS" w:cs="Helvetica"/>
                <w:sz w:val="20"/>
                <w:szCs w:val="20"/>
                <w:lang w:eastAsia="nl-NL"/>
              </w:rPr>
            </w:pPr>
            <w:r w:rsidRPr="00136673">
              <w:rPr>
                <w:rFonts w:ascii="Trebuchet MS" w:eastAsia="Times New Roman" w:hAnsi="Trebuchet MS" w:cs="Helvetica"/>
                <w:sz w:val="20"/>
                <w:szCs w:val="20"/>
                <w:lang w:eastAsia="nl-NL"/>
              </w:rPr>
              <w:t>Zitten en voeden</w:t>
            </w:r>
          </w:p>
          <w:p w:rsidR="0010778D" w:rsidRPr="00136673" w:rsidRDefault="0010778D" w:rsidP="003D3CB7">
            <w:pPr>
              <w:spacing w:after="0" w:line="240" w:lineRule="auto"/>
              <w:rPr>
                <w:rFonts w:ascii="Trebuchet MS" w:eastAsia="Times New Roman" w:hAnsi="Trebuchet MS" w:cs="Helvetica"/>
                <w:sz w:val="20"/>
                <w:szCs w:val="20"/>
                <w:lang w:eastAsia="nl-NL"/>
              </w:rPr>
            </w:pPr>
          </w:p>
        </w:tc>
      </w:tr>
    </w:tbl>
    <w:p w:rsidR="001A4C93" w:rsidRDefault="001A4C93" w:rsidP="00D23CDD">
      <w:pPr>
        <w:pStyle w:val="Lijstalinea"/>
        <w:rPr>
          <w:u w:val="single"/>
        </w:rPr>
      </w:pPr>
    </w:p>
    <w:p w:rsidR="0045530C" w:rsidRPr="00CD2CA5" w:rsidRDefault="000407F6" w:rsidP="001A4C93">
      <w:pPr>
        <w:pStyle w:val="Geenafstand"/>
        <w:rPr>
          <w:u w:val="single"/>
        </w:rPr>
      </w:pPr>
      <w:r>
        <w:rPr>
          <w:u w:val="single"/>
        </w:rPr>
        <w:t>Gebruikte bronnen</w:t>
      </w:r>
    </w:p>
    <w:p w:rsidR="00A31AA9" w:rsidRDefault="00BF5453" w:rsidP="000427E1">
      <w:pPr>
        <w:pStyle w:val="Geenafstand"/>
        <w:pBdr>
          <w:bottom w:val="single" w:sz="4" w:space="1" w:color="auto"/>
        </w:pBdr>
      </w:pPr>
      <w:hyperlink r:id="rId10" w:history="1">
        <w:r w:rsidR="001C0CE1" w:rsidRPr="00FB7A6C">
          <w:rPr>
            <w:rStyle w:val="Hyperlink"/>
          </w:rPr>
          <w:t>www.stichtingPDL.nl</w:t>
        </w:r>
      </w:hyperlink>
    </w:p>
    <w:p w:rsidR="001C0CE1" w:rsidRDefault="001C0CE1" w:rsidP="000427E1">
      <w:pPr>
        <w:pStyle w:val="Geenafstand"/>
        <w:pBdr>
          <w:bottom w:val="single" w:sz="4" w:space="1" w:color="auto"/>
        </w:pBdr>
      </w:pPr>
      <w:r>
        <w:t xml:space="preserve">TMZ protocol Preventiebeleid fysieke belasting </w:t>
      </w:r>
    </w:p>
    <w:p w:rsidR="00A31AA9" w:rsidRDefault="001C0CE1" w:rsidP="000427E1">
      <w:pPr>
        <w:pStyle w:val="Geenafstand"/>
        <w:pBdr>
          <w:bottom w:val="single" w:sz="4" w:space="1" w:color="auto"/>
        </w:pBdr>
      </w:pPr>
      <w:r>
        <w:t xml:space="preserve">TMZ transfertraining </w:t>
      </w:r>
    </w:p>
    <w:p w:rsidR="00F266CA" w:rsidRDefault="003053B6" w:rsidP="000427E1">
      <w:pPr>
        <w:pStyle w:val="Geenafstand"/>
        <w:pBdr>
          <w:bottom w:val="single" w:sz="4" w:space="1" w:color="auto"/>
        </w:pBdr>
        <w:rPr>
          <w:rStyle w:val="Hyperlink"/>
        </w:rPr>
      </w:pPr>
      <w:hyperlink r:id="rId11" w:history="1">
        <w:r w:rsidR="00F266CA" w:rsidRPr="00FB7A6C">
          <w:rPr>
            <w:rStyle w:val="Hyperlink"/>
          </w:rPr>
          <w:t>www.btsg.nl</w:t>
        </w:r>
      </w:hyperlink>
    </w:p>
    <w:p w:rsidR="003D3CB7" w:rsidRPr="00BF5453" w:rsidRDefault="003D3CB7" w:rsidP="000427E1">
      <w:pPr>
        <w:pStyle w:val="Geenafstand"/>
        <w:pBdr>
          <w:bottom w:val="single" w:sz="4" w:space="1" w:color="auto"/>
        </w:pBdr>
        <w:rPr>
          <w:rStyle w:val="Hyperlink"/>
          <w:color w:val="auto"/>
          <w:u w:val="none"/>
        </w:rPr>
      </w:pPr>
      <w:r w:rsidRPr="00BF5453">
        <w:rPr>
          <w:rStyle w:val="Hyperlink"/>
          <w:color w:val="auto"/>
          <w:u w:val="none"/>
        </w:rPr>
        <w:t xml:space="preserve">PowerPoint Noorderbreedte Gea van Dijk </w:t>
      </w:r>
    </w:p>
    <w:p w:rsidR="00BF5453" w:rsidRPr="00BF5453" w:rsidRDefault="00BF5453" w:rsidP="000427E1">
      <w:pPr>
        <w:pStyle w:val="Geenafstand"/>
        <w:pBdr>
          <w:bottom w:val="single" w:sz="4" w:space="1" w:color="auto"/>
        </w:pBdr>
        <w:rPr>
          <w:rStyle w:val="Hyperlink"/>
          <w:color w:val="auto"/>
          <w:u w:val="none"/>
        </w:rPr>
      </w:pPr>
      <w:r w:rsidRPr="00BF5453">
        <w:rPr>
          <w:rStyle w:val="Hyperlink"/>
          <w:color w:val="auto"/>
          <w:u w:val="none"/>
        </w:rPr>
        <w:t xml:space="preserve">TMZ Preventiebeleid fysieke belasting </w:t>
      </w:r>
    </w:p>
    <w:p w:rsidR="00BF5453" w:rsidRPr="003D3CB7" w:rsidRDefault="00BF5453" w:rsidP="000427E1">
      <w:pPr>
        <w:pStyle w:val="Geenafstand"/>
        <w:pBdr>
          <w:bottom w:val="single" w:sz="4" w:space="1" w:color="auto"/>
        </w:pBdr>
      </w:pPr>
      <w:r w:rsidRPr="00BF5453">
        <w:t>TMZ Preventiebeleid fysieke belasting</w:t>
      </w:r>
      <w:r>
        <w:t xml:space="preserve"> transfertraining </w:t>
      </w:r>
    </w:p>
    <w:p w:rsidR="00F266CA" w:rsidRDefault="00F266CA" w:rsidP="000427E1">
      <w:pPr>
        <w:pStyle w:val="Geenafstand"/>
        <w:pBdr>
          <w:bottom w:val="single" w:sz="4" w:space="1" w:color="auto"/>
        </w:pBdr>
      </w:pPr>
    </w:p>
    <w:p w:rsidR="001C0CE1" w:rsidRDefault="001C0CE1" w:rsidP="000427E1">
      <w:pPr>
        <w:pStyle w:val="Geenafstand"/>
        <w:pBdr>
          <w:bottom w:val="single" w:sz="4" w:space="1" w:color="auto"/>
        </w:pBdr>
      </w:pPr>
    </w:p>
    <w:p w:rsidR="000427E1" w:rsidRDefault="000427E1" w:rsidP="000427E1">
      <w:pPr>
        <w:pStyle w:val="Geenafstand"/>
      </w:pPr>
    </w:p>
    <w:p w:rsidR="0010778D" w:rsidRDefault="0010778D" w:rsidP="001A4C93">
      <w:pPr>
        <w:pStyle w:val="Geenafstand"/>
        <w:rPr>
          <w:u w:val="single"/>
        </w:rPr>
      </w:pPr>
    </w:p>
    <w:p w:rsidR="0010778D" w:rsidRDefault="0010778D" w:rsidP="001A4C93">
      <w:pPr>
        <w:pStyle w:val="Geenafstand"/>
        <w:rPr>
          <w:u w:val="single"/>
        </w:rPr>
      </w:pPr>
    </w:p>
    <w:p w:rsidR="007B5846" w:rsidRPr="007B5846" w:rsidRDefault="000427E1" w:rsidP="001A4C93">
      <w:pPr>
        <w:pStyle w:val="Geenafstand"/>
        <w:rPr>
          <w:color w:val="FF0000"/>
        </w:rPr>
      </w:pPr>
      <w:r w:rsidRPr="000427E1">
        <w:rPr>
          <w:u w:val="single"/>
        </w:rPr>
        <w:t>CanMEDS-competenties</w:t>
      </w:r>
      <w:r w:rsidR="00D23CDD">
        <w:rPr>
          <w:u w:val="single"/>
        </w:rPr>
        <w:t xml:space="preserve"> </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D23CDD" w:rsidP="006212E2">
      <w:pPr>
        <w:pStyle w:val="Geenafstand"/>
        <w:numPr>
          <w:ilvl w:val="0"/>
          <w:numId w:val="19"/>
        </w:numPr>
      </w:pPr>
      <w:r>
        <w:t xml:space="preserve">Communicatie </w:t>
      </w:r>
      <w:r w:rsidR="00F266CA">
        <w:t>40%</w:t>
      </w:r>
    </w:p>
    <w:p w:rsidR="000427E1" w:rsidRDefault="000427E1" w:rsidP="000427E1">
      <w:pPr>
        <w:pStyle w:val="Geenafstand"/>
        <w:numPr>
          <w:ilvl w:val="0"/>
          <w:numId w:val="19"/>
        </w:numPr>
      </w:pPr>
      <w:r>
        <w:t>Samenwerking</w:t>
      </w:r>
      <w:r w:rsidR="00F266CA">
        <w:t xml:space="preserve"> 20%</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Default="000427E1" w:rsidP="006212E2">
      <w:pPr>
        <w:pStyle w:val="Geenafstand"/>
        <w:numPr>
          <w:ilvl w:val="0"/>
          <w:numId w:val="19"/>
        </w:numPr>
      </w:pPr>
      <w:r>
        <w:t>Pr</w:t>
      </w:r>
      <w:r w:rsidR="00D23CDD">
        <w:t xml:space="preserve">ofessionaliteit en kwaliteit </w:t>
      </w:r>
      <w:r w:rsidR="00F266CA">
        <w:t>40%</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B7" w:rsidRDefault="003D3CB7" w:rsidP="00DB4206">
      <w:pPr>
        <w:spacing w:after="0" w:line="240" w:lineRule="auto"/>
      </w:pPr>
      <w:r>
        <w:separator/>
      </w:r>
    </w:p>
  </w:endnote>
  <w:endnote w:type="continuationSeparator" w:id="0">
    <w:p w:rsidR="003D3CB7" w:rsidRDefault="003D3CB7"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B7" w:rsidRDefault="003D3CB7" w:rsidP="00DB4206">
      <w:pPr>
        <w:spacing w:after="0" w:line="240" w:lineRule="auto"/>
      </w:pPr>
      <w:r>
        <w:separator/>
      </w:r>
    </w:p>
  </w:footnote>
  <w:footnote w:type="continuationSeparator" w:id="0">
    <w:p w:rsidR="003D3CB7" w:rsidRDefault="003D3CB7"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B7" w:rsidRDefault="003053B6">
    <w:pPr>
      <w:pStyle w:val="Koptekst"/>
    </w:pPr>
    <w:sdt>
      <w:sdtPr>
        <w:id w:val="-2082973016"/>
        <w:docPartObj>
          <w:docPartGallery w:val="Page Numbers (Margins)"/>
          <w:docPartUnique/>
        </w:docPartObj>
      </w:sdtPr>
      <w:sdtEndPr/>
      <w:sdtContent>
        <w:r w:rsidR="003D3CB7">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3D3CB7" w:rsidRDefault="003D3CB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053B6" w:rsidRPr="003053B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3D3CB7" w:rsidRDefault="003D3CB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053B6" w:rsidRPr="003053B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3D3CB7">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3D3CB7">
      <w:tab/>
    </w:r>
    <w:r w:rsidR="003D3CB7">
      <w:tab/>
    </w:r>
    <w:r w:rsidR="003D3CB7">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3D3CB7" w:rsidRDefault="003D3C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A968CF"/>
    <w:multiLevelType w:val="hybridMultilevel"/>
    <w:tmpl w:val="1B0AC1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9FA1128"/>
    <w:multiLevelType w:val="hybridMultilevel"/>
    <w:tmpl w:val="499A27F0"/>
    <w:lvl w:ilvl="0" w:tplc="DAD6DE50">
      <w:start w:val="10"/>
      <w:numFmt w:val="bullet"/>
      <w:lvlText w:val="-"/>
      <w:lvlJc w:val="left"/>
      <w:pPr>
        <w:ind w:left="720" w:hanging="360"/>
      </w:pPr>
      <w:rPr>
        <w:rFonts w:ascii="Trebuchet MS" w:eastAsia="Times New Roman" w:hAnsi="Trebuchet M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7"/>
  </w:num>
  <w:num w:numId="4">
    <w:abstractNumId w:val="19"/>
  </w:num>
  <w:num w:numId="5">
    <w:abstractNumId w:val="20"/>
  </w:num>
  <w:num w:numId="6">
    <w:abstractNumId w:val="0"/>
  </w:num>
  <w:num w:numId="7">
    <w:abstractNumId w:val="9"/>
  </w:num>
  <w:num w:numId="8">
    <w:abstractNumId w:val="6"/>
  </w:num>
  <w:num w:numId="9">
    <w:abstractNumId w:val="5"/>
  </w:num>
  <w:num w:numId="10">
    <w:abstractNumId w:val="12"/>
  </w:num>
  <w:num w:numId="11">
    <w:abstractNumId w:val="16"/>
  </w:num>
  <w:num w:numId="12">
    <w:abstractNumId w:val="15"/>
  </w:num>
  <w:num w:numId="13">
    <w:abstractNumId w:val="11"/>
  </w:num>
  <w:num w:numId="14">
    <w:abstractNumId w:val="14"/>
  </w:num>
  <w:num w:numId="15">
    <w:abstractNumId w:val="7"/>
  </w:num>
  <w:num w:numId="16">
    <w:abstractNumId w:val="21"/>
  </w:num>
  <w:num w:numId="17">
    <w:abstractNumId w:val="4"/>
  </w:num>
  <w:num w:numId="18">
    <w:abstractNumId w:val="3"/>
  </w:num>
  <w:num w:numId="19">
    <w:abstractNumId w:val="1"/>
  </w:num>
  <w:num w:numId="20">
    <w:abstractNumId w:val="18"/>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0778D"/>
    <w:rsid w:val="0015206B"/>
    <w:rsid w:val="00175DEA"/>
    <w:rsid w:val="001A4C93"/>
    <w:rsid w:val="001C0CE1"/>
    <w:rsid w:val="00215296"/>
    <w:rsid w:val="00217022"/>
    <w:rsid w:val="0028211F"/>
    <w:rsid w:val="002D55DC"/>
    <w:rsid w:val="003053B6"/>
    <w:rsid w:val="003612EE"/>
    <w:rsid w:val="00367C05"/>
    <w:rsid w:val="003D3CB7"/>
    <w:rsid w:val="003E4DC1"/>
    <w:rsid w:val="00423675"/>
    <w:rsid w:val="0045530C"/>
    <w:rsid w:val="005621D7"/>
    <w:rsid w:val="005E5A07"/>
    <w:rsid w:val="006151ED"/>
    <w:rsid w:val="006212E2"/>
    <w:rsid w:val="00623BE2"/>
    <w:rsid w:val="006B74CC"/>
    <w:rsid w:val="006C6948"/>
    <w:rsid w:val="00701171"/>
    <w:rsid w:val="007B5846"/>
    <w:rsid w:val="00882FEE"/>
    <w:rsid w:val="008A5D0E"/>
    <w:rsid w:val="008D6813"/>
    <w:rsid w:val="00903E12"/>
    <w:rsid w:val="00976838"/>
    <w:rsid w:val="00A31AA9"/>
    <w:rsid w:val="00AE4022"/>
    <w:rsid w:val="00B34C93"/>
    <w:rsid w:val="00B64846"/>
    <w:rsid w:val="00BA4378"/>
    <w:rsid w:val="00BC321D"/>
    <w:rsid w:val="00BF5453"/>
    <w:rsid w:val="00C24148"/>
    <w:rsid w:val="00C5489D"/>
    <w:rsid w:val="00CC20A9"/>
    <w:rsid w:val="00CD2CA5"/>
    <w:rsid w:val="00D00E97"/>
    <w:rsid w:val="00D14CF9"/>
    <w:rsid w:val="00D23CDD"/>
    <w:rsid w:val="00D83E7C"/>
    <w:rsid w:val="00D8685C"/>
    <w:rsid w:val="00DA32F1"/>
    <w:rsid w:val="00DB4206"/>
    <w:rsid w:val="00E47D44"/>
    <w:rsid w:val="00F266CA"/>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34780">
      <w:bodyDiv w:val="1"/>
      <w:marLeft w:val="0"/>
      <w:marRight w:val="0"/>
      <w:marTop w:val="0"/>
      <w:marBottom w:val="0"/>
      <w:divBdr>
        <w:top w:val="none" w:sz="0" w:space="0" w:color="auto"/>
        <w:left w:val="none" w:sz="0" w:space="0" w:color="auto"/>
        <w:bottom w:val="none" w:sz="0" w:space="0" w:color="auto"/>
        <w:right w:val="none" w:sz="0" w:space="0" w:color="auto"/>
      </w:divBdr>
      <w:divsChild>
        <w:div w:id="2050915419">
          <w:marLeft w:val="0"/>
          <w:marRight w:val="0"/>
          <w:marTop w:val="0"/>
          <w:marBottom w:val="0"/>
          <w:divBdr>
            <w:top w:val="single" w:sz="2" w:space="0" w:color="008000"/>
            <w:left w:val="single" w:sz="2" w:space="30" w:color="008000"/>
            <w:bottom w:val="single" w:sz="2" w:space="0" w:color="008000"/>
            <w:right w:val="single" w:sz="2" w:space="30" w:color="008000"/>
          </w:divBdr>
          <w:divsChild>
            <w:div w:id="1958756006">
              <w:marLeft w:val="0"/>
              <w:marRight w:val="0"/>
              <w:marTop w:val="0"/>
              <w:marBottom w:val="0"/>
              <w:divBdr>
                <w:top w:val="none" w:sz="0" w:space="0" w:color="auto"/>
                <w:left w:val="none" w:sz="0" w:space="0" w:color="auto"/>
                <w:bottom w:val="none" w:sz="0" w:space="0" w:color="auto"/>
                <w:right w:val="none" w:sz="0" w:space="0" w:color="auto"/>
              </w:divBdr>
              <w:divsChild>
                <w:div w:id="1911185574">
                  <w:marLeft w:val="0"/>
                  <w:marRight w:val="0"/>
                  <w:marTop w:val="300"/>
                  <w:marBottom w:val="0"/>
                  <w:divBdr>
                    <w:top w:val="single" w:sz="2" w:space="0" w:color="FF0000"/>
                    <w:left w:val="single" w:sz="2" w:space="0" w:color="FF0000"/>
                    <w:bottom w:val="single" w:sz="2" w:space="0" w:color="FF0000"/>
                    <w:right w:val="single" w:sz="2" w:space="0" w:color="FF0000"/>
                  </w:divBdr>
                  <w:divsChild>
                    <w:div w:id="745803563">
                      <w:marLeft w:val="0"/>
                      <w:marRight w:val="0"/>
                      <w:marTop w:val="0"/>
                      <w:marBottom w:val="0"/>
                      <w:divBdr>
                        <w:top w:val="none" w:sz="0" w:space="0" w:color="auto"/>
                        <w:left w:val="none" w:sz="0" w:space="0" w:color="auto"/>
                        <w:bottom w:val="none" w:sz="0" w:space="0" w:color="auto"/>
                        <w:right w:val="none" w:sz="0" w:space="0" w:color="auto"/>
                      </w:divBdr>
                      <w:divsChild>
                        <w:div w:id="632173262">
                          <w:marLeft w:val="0"/>
                          <w:marRight w:val="0"/>
                          <w:marTop w:val="0"/>
                          <w:marBottom w:val="0"/>
                          <w:divBdr>
                            <w:top w:val="none" w:sz="0" w:space="0" w:color="auto"/>
                            <w:left w:val="none" w:sz="0" w:space="0" w:color="auto"/>
                            <w:bottom w:val="none" w:sz="0" w:space="0" w:color="auto"/>
                            <w:right w:val="none" w:sz="0" w:space="0" w:color="auto"/>
                          </w:divBdr>
                          <w:divsChild>
                            <w:div w:id="994184304">
                              <w:marLeft w:val="0"/>
                              <w:marRight w:val="0"/>
                              <w:marTop w:val="0"/>
                              <w:marBottom w:val="0"/>
                              <w:divBdr>
                                <w:top w:val="none" w:sz="0" w:space="0" w:color="auto"/>
                                <w:left w:val="none" w:sz="0" w:space="0" w:color="auto"/>
                                <w:bottom w:val="none" w:sz="0" w:space="0" w:color="auto"/>
                                <w:right w:val="none" w:sz="0" w:space="0" w:color="auto"/>
                              </w:divBdr>
                              <w:divsChild>
                                <w:div w:id="22020531">
                                  <w:marLeft w:val="0"/>
                                  <w:marRight w:val="0"/>
                                  <w:marTop w:val="0"/>
                                  <w:marBottom w:val="0"/>
                                  <w:divBdr>
                                    <w:top w:val="none" w:sz="0" w:space="0" w:color="auto"/>
                                    <w:left w:val="none" w:sz="0" w:space="0" w:color="auto"/>
                                    <w:bottom w:val="none" w:sz="0" w:space="0" w:color="auto"/>
                                    <w:right w:val="none" w:sz="0" w:space="0" w:color="auto"/>
                                  </w:divBdr>
                                  <w:divsChild>
                                    <w:div w:id="14847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sg.nl" TargetMode="External"/><Relationship Id="rId5" Type="http://schemas.openxmlformats.org/officeDocument/2006/relationships/settings" Target="settings.xml"/><Relationship Id="rId10" Type="http://schemas.openxmlformats.org/officeDocument/2006/relationships/hyperlink" Target="http://www.stichtingPDL.nl" TargetMode="External"/><Relationship Id="rId4" Type="http://schemas.microsoft.com/office/2007/relationships/stylesWithEffects" Target="stylesWithEffects.xml"/><Relationship Id="rId9" Type="http://schemas.openxmlformats.org/officeDocument/2006/relationships/hyperlink" Target="mailto:cwold@triviummeulenbeltzor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6FBE-4B31-449C-B772-AFC03AF7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3833</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2015-05-21T07:52:00Z</dcterms:created>
  <dcterms:modified xsi:type="dcterms:W3CDTF">2015-05-21T07:52:00Z</dcterms:modified>
</cp:coreProperties>
</file>